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CE" w:rsidRPr="00B652C4" w:rsidRDefault="00E713CE" w:rsidP="00E713CE">
      <w:pPr>
        <w:tabs>
          <w:tab w:val="left" w:pos="9900"/>
        </w:tabs>
        <w:ind w:left="-720" w:right="175"/>
        <w:jc w:val="center"/>
      </w:pPr>
      <w:r w:rsidRPr="00B652C4">
        <w:object w:dxaOrig="4831" w:dyaOrig="5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o:allowoverlap="f">
            <v:imagedata r:id="rId6" o:title=""/>
          </v:shape>
          <o:OLEObject Type="Embed" ProgID="MSPhotoEd.3" ShapeID="_x0000_i1025" DrawAspect="Content" ObjectID="_1463380404" r:id="rId7"/>
        </w:object>
      </w:r>
    </w:p>
    <w:p w:rsidR="00E713CE" w:rsidRPr="00B652C4" w:rsidRDefault="00E713CE" w:rsidP="00E713CE">
      <w:pPr>
        <w:tabs>
          <w:tab w:val="left" w:pos="9900"/>
        </w:tabs>
        <w:ind w:left="-720" w:right="175"/>
        <w:jc w:val="center"/>
      </w:pPr>
    </w:p>
    <w:p w:rsidR="00E713CE" w:rsidRPr="00B652C4" w:rsidRDefault="00E713CE" w:rsidP="00E713CE">
      <w:pPr>
        <w:pStyle w:val="a7"/>
        <w:tabs>
          <w:tab w:val="left" w:pos="180"/>
          <w:tab w:val="left" w:pos="3060"/>
          <w:tab w:val="left" w:pos="9900"/>
        </w:tabs>
        <w:ind w:left="-540" w:right="175" w:firstLine="180"/>
        <w:rPr>
          <w:rFonts w:ascii="Times New Roman" w:hAnsi="Times New Roman"/>
          <w:sz w:val="28"/>
          <w:szCs w:val="28"/>
        </w:rPr>
      </w:pPr>
      <w:r w:rsidRPr="00B652C4">
        <w:rPr>
          <w:rFonts w:ascii="Times New Roman" w:hAnsi="Times New Roman"/>
          <w:sz w:val="28"/>
          <w:szCs w:val="28"/>
        </w:rPr>
        <w:t xml:space="preserve">П Р Е С </w:t>
      </w:r>
      <w:proofErr w:type="gramStart"/>
      <w:r w:rsidRPr="00B652C4">
        <w:rPr>
          <w:rFonts w:ascii="Times New Roman" w:hAnsi="Times New Roman"/>
          <w:sz w:val="28"/>
          <w:szCs w:val="28"/>
        </w:rPr>
        <w:t>С</w:t>
      </w:r>
      <w:proofErr w:type="gramEnd"/>
      <w:r w:rsidRPr="00B652C4">
        <w:rPr>
          <w:rFonts w:ascii="Times New Roman" w:hAnsi="Times New Roman"/>
          <w:sz w:val="28"/>
          <w:szCs w:val="28"/>
        </w:rPr>
        <w:t xml:space="preserve"> – С Л У Ж Б А</w:t>
      </w:r>
    </w:p>
    <w:p w:rsidR="00E713CE" w:rsidRPr="00B652C4" w:rsidRDefault="00E713CE" w:rsidP="00E713CE">
      <w:pPr>
        <w:pStyle w:val="a7"/>
        <w:tabs>
          <w:tab w:val="left" w:pos="9900"/>
        </w:tabs>
        <w:ind w:left="-720" w:right="175" w:firstLine="1080"/>
        <w:jc w:val="left"/>
        <w:rPr>
          <w:rFonts w:ascii="Times New Roman" w:hAnsi="Times New Roman"/>
          <w:sz w:val="28"/>
          <w:szCs w:val="28"/>
        </w:rPr>
      </w:pPr>
      <w:r w:rsidRPr="00B652C4">
        <w:rPr>
          <w:rFonts w:ascii="Times New Roman" w:hAnsi="Times New Roman"/>
          <w:sz w:val="28"/>
          <w:szCs w:val="28"/>
        </w:rPr>
        <w:t>Департамента экономической политики и развития города Москвы</w:t>
      </w:r>
    </w:p>
    <w:p w:rsidR="00E713CE" w:rsidRPr="00B652C4" w:rsidRDefault="00E713CE" w:rsidP="00E713CE">
      <w:pPr>
        <w:ind w:left="176" w:right="-5" w:firstLine="3064"/>
        <w:rPr>
          <w:b/>
        </w:rPr>
      </w:pPr>
    </w:p>
    <w:p w:rsidR="00E713CE" w:rsidRPr="00B652C4" w:rsidRDefault="00E713CE" w:rsidP="00E713CE">
      <w:pPr>
        <w:ind w:right="-5"/>
        <w:rPr>
          <w:b/>
          <w:lang w:val="pt-PT"/>
        </w:rPr>
      </w:pPr>
      <w:r w:rsidRPr="00B652C4">
        <w:rPr>
          <w:b/>
        </w:rPr>
        <w:t>Тел</w:t>
      </w:r>
      <w:r w:rsidRPr="00B652C4">
        <w:rPr>
          <w:b/>
          <w:lang w:val="pt-PT"/>
        </w:rPr>
        <w:t>./</w:t>
      </w:r>
      <w:r w:rsidRPr="00B652C4">
        <w:rPr>
          <w:b/>
        </w:rPr>
        <w:t>факс</w:t>
      </w:r>
      <w:r w:rsidRPr="00B652C4">
        <w:rPr>
          <w:b/>
          <w:lang w:val="pt-PT"/>
        </w:rPr>
        <w:t xml:space="preserve">: (495) 957-97-50                  </w:t>
      </w:r>
      <w:r w:rsidRPr="00B652C4">
        <w:rPr>
          <w:b/>
          <w:lang w:val="it-IT"/>
        </w:rPr>
        <w:t xml:space="preserve"> </w:t>
      </w:r>
      <w:r w:rsidRPr="00B652C4">
        <w:rPr>
          <w:b/>
          <w:lang w:val="pt-PT"/>
        </w:rPr>
        <w:t xml:space="preserve">         </w:t>
      </w:r>
      <w:r w:rsidRPr="00B652C4">
        <w:rPr>
          <w:b/>
          <w:lang w:val="it-IT"/>
        </w:rPr>
        <w:t xml:space="preserve"> E-mail:</w:t>
      </w:r>
      <w:r w:rsidRPr="00B652C4">
        <w:rPr>
          <w:b/>
          <w:lang w:val="pt-PT"/>
        </w:rPr>
        <w:t xml:space="preserve"> </w:t>
      </w:r>
      <w:hyperlink r:id="rId8" w:history="1">
        <w:r w:rsidR="00774FD2" w:rsidRPr="00B652C4">
          <w:rPr>
            <w:rStyle w:val="a9"/>
            <w:lang w:val="pt-PT"/>
          </w:rPr>
          <w:t>press-deprm@mos.ru</w:t>
        </w:r>
      </w:hyperlink>
      <w:r w:rsidR="00774FD2" w:rsidRPr="00B652C4">
        <w:rPr>
          <w:lang w:val="pt-PT"/>
        </w:rPr>
        <w:t xml:space="preserve"> </w:t>
      </w:r>
    </w:p>
    <w:p w:rsidR="00E713CE" w:rsidRPr="00B652C4" w:rsidRDefault="002B5EB8" w:rsidP="00E713CE">
      <w:pPr>
        <w:pStyle w:val="a7"/>
        <w:ind w:left="-720" w:firstLine="720"/>
        <w:jc w:val="both"/>
        <w:rPr>
          <w:rFonts w:ascii="Times New Roman" w:hAnsi="Times New Roman"/>
          <w:b w:val="0"/>
          <w:bCs/>
          <w:i/>
          <w:iCs/>
          <w:sz w:val="28"/>
          <w:szCs w:val="28"/>
          <w:lang w:val="pt-PT"/>
        </w:rPr>
      </w:pPr>
      <w:r w:rsidRPr="002B5EB8">
        <w:rPr>
          <w:rFonts w:ascii="Times New Roman" w:hAnsi="Times New Roman"/>
          <w:noProof/>
          <w:sz w:val="28"/>
          <w:szCs w:val="28"/>
        </w:rPr>
        <w:pict>
          <v:line id="Line 2" o:spid="_x0000_s1026" style="position:absolute;left:0;text-align:left;z-index:251659264;visibility:visible;mso-wrap-distance-top:-3e-5mm;mso-wrap-distance-bottom:-3e-5mm" from="-45pt,3.4pt" to="48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LT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"/>
        </w:pict>
      </w:r>
    </w:p>
    <w:p w:rsidR="00B652C4" w:rsidRPr="000535B3" w:rsidRDefault="00B652C4" w:rsidP="00B652C4">
      <w:pPr>
        <w:ind w:firstLine="397"/>
        <w:jc w:val="center"/>
        <w:rPr>
          <w:b/>
        </w:rPr>
      </w:pPr>
      <w:r w:rsidRPr="000535B3">
        <w:rPr>
          <w:b/>
        </w:rPr>
        <w:t>Подведены итоги реализации проекта по внедрению в Москве п</w:t>
      </w:r>
      <w:r w:rsidRPr="000535B3">
        <w:rPr>
          <w:b/>
        </w:rPr>
        <w:t>а</w:t>
      </w:r>
      <w:r w:rsidRPr="000535B3">
        <w:rPr>
          <w:b/>
        </w:rPr>
        <w:t>тентной системы налогообложения в 1-м квартале 2014 года</w:t>
      </w:r>
    </w:p>
    <w:p w:rsidR="00B652C4" w:rsidRPr="00B652C4" w:rsidRDefault="00B652C4" w:rsidP="00B652C4">
      <w:pPr>
        <w:ind w:firstLine="397"/>
        <w:jc w:val="center"/>
        <w:rPr>
          <w:b/>
          <w:u w:val="single"/>
        </w:rPr>
      </w:pPr>
    </w:p>
    <w:p w:rsidR="00B652C4" w:rsidRDefault="00B652C4" w:rsidP="00B652C4">
      <w:pPr>
        <w:ind w:firstLine="397"/>
        <w:jc w:val="both"/>
        <w:rPr>
          <w:b/>
        </w:rPr>
      </w:pPr>
      <w:r>
        <w:rPr>
          <w:b/>
        </w:rPr>
        <w:t>В пятницу, 30 мая, на Оперативном совещании Мэра Москвы рук</w:t>
      </w:r>
      <w:r>
        <w:rPr>
          <w:b/>
        </w:rPr>
        <w:t>о</w:t>
      </w:r>
      <w:r>
        <w:rPr>
          <w:b/>
        </w:rPr>
        <w:t xml:space="preserve">водитель Департамента экономической политики и развития города Максим Решетников представил итоги реализации </w:t>
      </w:r>
      <w:r w:rsidRPr="00B652C4">
        <w:rPr>
          <w:b/>
        </w:rPr>
        <w:t>проекта по внедр</w:t>
      </w:r>
      <w:r w:rsidRPr="00B652C4">
        <w:rPr>
          <w:b/>
        </w:rPr>
        <w:t>е</w:t>
      </w:r>
      <w:r w:rsidRPr="00B652C4">
        <w:rPr>
          <w:b/>
        </w:rPr>
        <w:t xml:space="preserve">нию в </w:t>
      </w:r>
      <w:r w:rsidR="000535B3">
        <w:rPr>
          <w:b/>
        </w:rPr>
        <w:t>столице</w:t>
      </w:r>
      <w:r w:rsidRPr="00B652C4">
        <w:rPr>
          <w:b/>
        </w:rPr>
        <w:t xml:space="preserve"> патентной системы налогообложения в 1-м квартале 2014 года</w:t>
      </w:r>
      <w:r>
        <w:rPr>
          <w:b/>
        </w:rPr>
        <w:t>.</w:t>
      </w:r>
    </w:p>
    <w:p w:rsidR="00B652C4" w:rsidRDefault="00B652C4" w:rsidP="00B652C4">
      <w:pPr>
        <w:ind w:firstLine="397"/>
        <w:jc w:val="both"/>
      </w:pPr>
    </w:p>
    <w:p w:rsidR="006D5CAB" w:rsidRDefault="00B652C4" w:rsidP="00B652C4">
      <w:pPr>
        <w:ind w:firstLine="397"/>
        <w:jc w:val="both"/>
      </w:pPr>
      <w:r w:rsidRPr="00B652C4">
        <w:t xml:space="preserve">Проект, связанный с </w:t>
      </w:r>
      <w:r w:rsidR="000535B3">
        <w:t>распространением</w:t>
      </w:r>
      <w:r w:rsidRPr="00B652C4">
        <w:t xml:space="preserve"> патентной системы налогообл</w:t>
      </w:r>
      <w:r w:rsidRPr="00B652C4">
        <w:t>о</w:t>
      </w:r>
      <w:r w:rsidRPr="00B652C4">
        <w:t>жения</w:t>
      </w:r>
      <w:r>
        <w:t xml:space="preserve"> в Москве, раз</w:t>
      </w:r>
      <w:r w:rsidR="000535B3">
        <w:t>вивается успешно</w:t>
      </w:r>
      <w:r w:rsidR="004B1386">
        <w:t xml:space="preserve"> </w:t>
      </w:r>
      <w:r w:rsidR="000535B3">
        <w:t xml:space="preserve">с  2013 года </w:t>
      </w:r>
      <w:r>
        <w:t>на фоне</w:t>
      </w:r>
      <w:r w:rsidRPr="00B652C4">
        <w:t xml:space="preserve"> положительного изменения числа индивидуальных предпринимателей в </w:t>
      </w:r>
      <w:r>
        <w:t>столице</w:t>
      </w:r>
      <w:r w:rsidRPr="00B652C4">
        <w:t>.</w:t>
      </w:r>
      <w:r>
        <w:t xml:space="preserve"> </w:t>
      </w:r>
      <w:r w:rsidR="000535B3">
        <w:t>В</w:t>
      </w:r>
      <w:r>
        <w:t xml:space="preserve"> </w:t>
      </w:r>
      <w:r w:rsidRPr="00B652C4">
        <w:t xml:space="preserve">прошлом году </w:t>
      </w:r>
      <w:r>
        <w:t>в городе зарегистрировано</w:t>
      </w:r>
      <w:r w:rsidRPr="00B652C4">
        <w:t xml:space="preserve"> более 28 тыс. </w:t>
      </w:r>
      <w:r>
        <w:t>новых индивидуальных пре</w:t>
      </w:r>
      <w:r>
        <w:t>д</w:t>
      </w:r>
      <w:r>
        <w:t xml:space="preserve">принимателей </w:t>
      </w:r>
      <w:r w:rsidR="006D5CAB">
        <w:t>(</w:t>
      </w:r>
      <w:r>
        <w:t>ИП).</w:t>
      </w:r>
      <w:r w:rsidRPr="00B652C4">
        <w:t xml:space="preserve"> Эта же тенденция сохранилась и в </w:t>
      </w:r>
      <w:r>
        <w:t xml:space="preserve">первые три месяца </w:t>
      </w:r>
      <w:r w:rsidR="000535B3">
        <w:t>2014</w:t>
      </w:r>
      <w:r>
        <w:t xml:space="preserve"> года</w:t>
      </w:r>
      <w:r w:rsidRPr="00B652C4">
        <w:t xml:space="preserve">. </w:t>
      </w:r>
    </w:p>
    <w:p w:rsidR="00B652C4" w:rsidRDefault="00B652C4" w:rsidP="006D5CAB">
      <w:pPr>
        <w:ind w:firstLine="397"/>
        <w:jc w:val="both"/>
      </w:pPr>
      <w:r>
        <w:t>В</w:t>
      </w:r>
      <w:r w:rsidRPr="00B652C4">
        <w:t xml:space="preserve">первые за последние </w:t>
      </w:r>
      <w:r>
        <w:t>два</w:t>
      </w:r>
      <w:r w:rsidRPr="00B652C4">
        <w:t xml:space="preserve"> года наблюдае</w:t>
      </w:r>
      <w:r>
        <w:t>тся</w:t>
      </w:r>
      <w:r w:rsidRPr="00B652C4">
        <w:t xml:space="preserve"> превышение числа созда</w:t>
      </w:r>
      <w:r w:rsidRPr="00B652C4">
        <w:t>н</w:t>
      </w:r>
      <w:r w:rsidRPr="00B652C4">
        <w:t xml:space="preserve">ных ИП </w:t>
      </w:r>
      <w:proofErr w:type="gramStart"/>
      <w:r w:rsidRPr="00B652C4">
        <w:t>над</w:t>
      </w:r>
      <w:proofErr w:type="gramEnd"/>
      <w:r w:rsidRPr="00B652C4">
        <w:t xml:space="preserve"> ликвидированными </w:t>
      </w:r>
      <w:r w:rsidRPr="00B652C4">
        <w:rPr>
          <w:i/>
        </w:rPr>
        <w:t>(+2,8 тыс. – это 3,5% от числа активных ИП Москвы)</w:t>
      </w:r>
      <w:r w:rsidR="006D5CAB">
        <w:t>, что свидетельствует о  благоприятном климате для</w:t>
      </w:r>
      <w:r w:rsidRPr="00B652C4">
        <w:t xml:space="preserve"> мало</w:t>
      </w:r>
      <w:r w:rsidR="006D5CAB">
        <w:t>го</w:t>
      </w:r>
      <w:r w:rsidRPr="00B652C4">
        <w:t xml:space="preserve"> би</w:t>
      </w:r>
      <w:r w:rsidRPr="00B652C4">
        <w:t>з</w:t>
      </w:r>
      <w:r w:rsidRPr="00B652C4">
        <w:t>нес</w:t>
      </w:r>
      <w:r w:rsidR="006D5CAB">
        <w:t>а</w:t>
      </w:r>
      <w:r w:rsidRPr="00B652C4">
        <w:t xml:space="preserve"> </w:t>
      </w:r>
      <w:r>
        <w:t xml:space="preserve">в </w:t>
      </w:r>
      <w:r w:rsidR="000D49D0">
        <w:t>городе</w:t>
      </w:r>
      <w:r w:rsidRPr="00B652C4">
        <w:t xml:space="preserve">. </w:t>
      </w:r>
      <w:r w:rsidR="003E50DA">
        <w:t>Это</w:t>
      </w:r>
      <w:r>
        <w:t xml:space="preserve"> </w:t>
      </w:r>
      <w:r w:rsidRPr="00B652C4">
        <w:t>отраж</w:t>
      </w:r>
      <w:r w:rsidR="003E50DA">
        <w:t xml:space="preserve">ает </w:t>
      </w:r>
      <w:r w:rsidRPr="00B652C4">
        <w:t xml:space="preserve"> простот</w:t>
      </w:r>
      <w:r w:rsidR="003E50DA">
        <w:t>у</w:t>
      </w:r>
      <w:r w:rsidRPr="00B652C4">
        <w:t xml:space="preserve"> и удобств</w:t>
      </w:r>
      <w:r w:rsidR="00DB45B3">
        <w:t>о</w:t>
      </w:r>
      <w:r w:rsidRPr="00B652C4">
        <w:t xml:space="preserve"> использования </w:t>
      </w:r>
      <w:r>
        <w:t>столичными индивидуальными предпринимателями патентной системы налогооблож</w:t>
      </w:r>
      <w:r>
        <w:t>е</w:t>
      </w:r>
      <w:r>
        <w:t>ния</w:t>
      </w:r>
      <w:r w:rsidRPr="00B652C4">
        <w:t>.</w:t>
      </w:r>
    </w:p>
    <w:p w:rsidR="000535B3" w:rsidRDefault="00032F0D" w:rsidP="00032F0D">
      <w:pPr>
        <w:ind w:firstLine="397"/>
        <w:jc w:val="both"/>
      </w:pPr>
      <w:r>
        <w:t>К началу 2013 года</w:t>
      </w:r>
      <w:r w:rsidRPr="00B652C4">
        <w:t xml:space="preserve"> только треть предпринимателей </w:t>
      </w:r>
      <w:r>
        <w:t>заранее приобрели патенты</w:t>
      </w:r>
      <w:r w:rsidRPr="00B652C4">
        <w:t>.</w:t>
      </w:r>
      <w:r>
        <w:t xml:space="preserve"> </w:t>
      </w:r>
      <w:r w:rsidRPr="00B652C4">
        <w:t xml:space="preserve">Сейчас ситуация существенно поменялась – уже ¾ </w:t>
      </w:r>
      <w:r>
        <w:t>ИП</w:t>
      </w:r>
      <w:r w:rsidRPr="00B652C4">
        <w:t xml:space="preserve"> приобрели патенты в декабре прошлого года. </w:t>
      </w:r>
      <w:r>
        <w:t>Количество</w:t>
      </w:r>
      <w:r w:rsidRPr="00B652C4">
        <w:t xml:space="preserve"> приобретенных патентов </w:t>
      </w:r>
      <w:r>
        <w:t xml:space="preserve">с </w:t>
      </w:r>
      <w:r w:rsidRPr="00B652C4">
        <w:t>д</w:t>
      </w:r>
      <w:r w:rsidRPr="00B652C4">
        <w:t>е</w:t>
      </w:r>
      <w:r w:rsidRPr="00B652C4">
        <w:t xml:space="preserve">кабря 2013 по март 2014 года </w:t>
      </w:r>
      <w:r>
        <w:t>уже в</w:t>
      </w:r>
      <w:r w:rsidRPr="00B652C4">
        <w:t xml:space="preserve"> 2 раза превышает показатель за анал</w:t>
      </w:r>
      <w:r w:rsidRPr="00B652C4">
        <w:t>о</w:t>
      </w:r>
      <w:r w:rsidRPr="00B652C4">
        <w:t xml:space="preserve">гичный период прошлого года </w:t>
      </w:r>
      <w:r w:rsidR="00142882">
        <w:rPr>
          <w:i/>
        </w:rPr>
        <w:t xml:space="preserve">(более 12 900 </w:t>
      </w:r>
      <w:proofErr w:type="gramStart"/>
      <w:r w:rsidRPr="00B652C4">
        <w:rPr>
          <w:i/>
        </w:rPr>
        <w:t>против</w:t>
      </w:r>
      <w:proofErr w:type="gramEnd"/>
      <w:r w:rsidRPr="00B652C4">
        <w:rPr>
          <w:i/>
        </w:rPr>
        <w:t xml:space="preserve"> </w:t>
      </w:r>
      <w:r w:rsidR="00142882">
        <w:rPr>
          <w:i/>
        </w:rPr>
        <w:t>почти 6500</w:t>
      </w:r>
      <w:r w:rsidRPr="00B652C4">
        <w:rPr>
          <w:i/>
        </w:rPr>
        <w:t>)</w:t>
      </w:r>
      <w:r w:rsidRPr="00B652C4">
        <w:t>.</w:t>
      </w:r>
      <w:r w:rsidRPr="003E50DA">
        <w:t xml:space="preserve"> </w:t>
      </w:r>
      <w:r>
        <w:t>Н</w:t>
      </w:r>
      <w:r w:rsidRPr="00B652C4">
        <w:t>а сег</w:t>
      </w:r>
      <w:r w:rsidRPr="00B652C4">
        <w:t>о</w:t>
      </w:r>
      <w:r w:rsidRPr="00B652C4">
        <w:t>дня</w:t>
      </w:r>
      <w:r>
        <w:t>шний день</w:t>
      </w:r>
      <w:r w:rsidRPr="00B652C4">
        <w:t xml:space="preserve"> </w:t>
      </w:r>
      <w:r w:rsidRPr="00882801">
        <w:t xml:space="preserve">общая стоимость </w:t>
      </w:r>
      <w:r>
        <w:t xml:space="preserve">приобретенных в Москве </w:t>
      </w:r>
      <w:r w:rsidRPr="00882801">
        <w:t>патентов в 4,5 раза</w:t>
      </w:r>
      <w:r w:rsidRPr="00B652C4">
        <w:rPr>
          <w:i/>
        </w:rPr>
        <w:t xml:space="preserve"> (с 247 млн. руб. до 1</w:t>
      </w:r>
      <w:r>
        <w:rPr>
          <w:i/>
        </w:rPr>
        <w:t xml:space="preserve">,1 млрд. </w:t>
      </w:r>
      <w:r w:rsidRPr="00B652C4">
        <w:rPr>
          <w:i/>
        </w:rPr>
        <w:t>руб.)</w:t>
      </w:r>
      <w:r w:rsidRPr="00B652C4">
        <w:t xml:space="preserve"> превысила объем прошлого года.</w:t>
      </w:r>
      <w:r>
        <w:t xml:space="preserve"> </w:t>
      </w:r>
    </w:p>
    <w:p w:rsidR="00B652C4" w:rsidRDefault="000535B3" w:rsidP="00B652C4">
      <w:pPr>
        <w:ind w:firstLine="397"/>
        <w:jc w:val="both"/>
        <w:rPr>
          <w:spacing w:val="-6"/>
        </w:rPr>
      </w:pPr>
      <w:r>
        <w:t>П</w:t>
      </w:r>
      <w:r w:rsidR="00B652C4" w:rsidRPr="00B652C4">
        <w:t xml:space="preserve">ри разработке проекта </w:t>
      </w:r>
      <w:r>
        <w:t>реализации</w:t>
      </w:r>
      <w:r w:rsidR="00B652C4" w:rsidRPr="00B652C4">
        <w:t xml:space="preserve"> патентной системы</w:t>
      </w:r>
      <w:r>
        <w:t xml:space="preserve"> налогообложения</w:t>
      </w:r>
      <w:r w:rsidR="00882801">
        <w:t xml:space="preserve"> в Москве были выделены</w:t>
      </w:r>
      <w:r w:rsidR="00B652C4" w:rsidRPr="00B652C4">
        <w:rPr>
          <w:b/>
        </w:rPr>
        <w:t xml:space="preserve"> </w:t>
      </w:r>
      <w:r w:rsidR="00B652C4" w:rsidRPr="00882801">
        <w:t xml:space="preserve">приоритетные сферы деятельности, </w:t>
      </w:r>
      <w:r w:rsidR="00B652C4" w:rsidRPr="00B652C4">
        <w:t xml:space="preserve">в которых применение патентов наиболее оправдано. </w:t>
      </w:r>
      <w:r w:rsidR="00882801">
        <w:t xml:space="preserve">При этом по поручению Мэра </w:t>
      </w:r>
      <w:r w:rsidR="00142882">
        <w:t xml:space="preserve">Москвы С. Собянина </w:t>
      </w:r>
      <w:r w:rsidR="00882801">
        <w:t xml:space="preserve">для стимулирования малого бизнеса в </w:t>
      </w:r>
      <w:r w:rsidR="00032F0D">
        <w:t>городе</w:t>
      </w:r>
      <w:r w:rsidR="00882801">
        <w:t xml:space="preserve"> была пр</w:t>
      </w:r>
      <w:r w:rsidR="00882801">
        <w:t>е</w:t>
      </w:r>
      <w:r w:rsidR="00882801">
        <w:t>дусмотрена невысокая стоимость патентов</w:t>
      </w:r>
      <w:r w:rsidR="00882801" w:rsidRPr="00882801">
        <w:t>.</w:t>
      </w:r>
      <w:r w:rsidR="00882801" w:rsidRPr="00B652C4">
        <w:t xml:space="preserve"> </w:t>
      </w:r>
    </w:p>
    <w:p w:rsidR="004B1386" w:rsidRDefault="000535B3" w:rsidP="00B37812">
      <w:pPr>
        <w:ind w:firstLine="397"/>
        <w:jc w:val="both"/>
      </w:pPr>
      <w:r>
        <w:rPr>
          <w:spacing w:val="-4"/>
        </w:rPr>
        <w:t>К</w:t>
      </w:r>
      <w:r w:rsidR="00B652C4" w:rsidRPr="00B652C4">
        <w:rPr>
          <w:spacing w:val="-4"/>
        </w:rPr>
        <w:t xml:space="preserve">оличество патентов </w:t>
      </w:r>
      <w:r w:rsidR="00882801">
        <w:rPr>
          <w:spacing w:val="-4"/>
        </w:rPr>
        <w:t>в</w:t>
      </w:r>
      <w:r w:rsidR="00B652C4" w:rsidRPr="00B652C4">
        <w:rPr>
          <w:spacing w:val="-4"/>
        </w:rPr>
        <w:t xml:space="preserve"> </w:t>
      </w:r>
      <w:r w:rsidR="00B652C4" w:rsidRPr="00882801">
        <w:rPr>
          <w:spacing w:val="-4"/>
        </w:rPr>
        <w:t>розничной торговле увеличилось в 16 раз, и прев</w:t>
      </w:r>
      <w:r w:rsidR="00B652C4" w:rsidRPr="00882801">
        <w:rPr>
          <w:spacing w:val="-4"/>
        </w:rPr>
        <w:t>ы</w:t>
      </w:r>
      <w:r w:rsidR="00B652C4" w:rsidRPr="00882801">
        <w:rPr>
          <w:spacing w:val="-4"/>
        </w:rPr>
        <w:t>сило 2,5 тысячи патентов</w:t>
      </w:r>
      <w:r w:rsidR="00882801">
        <w:rPr>
          <w:spacing w:val="-4"/>
        </w:rPr>
        <w:t>, а о</w:t>
      </w:r>
      <w:r w:rsidR="00B652C4" w:rsidRPr="00B652C4">
        <w:t xml:space="preserve">бщая </w:t>
      </w:r>
      <w:r w:rsidR="00B652C4" w:rsidRPr="00882801">
        <w:t>сумма начислений по данному виду де</w:t>
      </w:r>
      <w:r w:rsidR="00B652C4" w:rsidRPr="00882801">
        <w:t>я</w:t>
      </w:r>
      <w:r w:rsidR="00B652C4" w:rsidRPr="00882801">
        <w:lastRenderedPageBreak/>
        <w:t>тельности, в сравнении с аналогичным периодом предыдущего года, увел</w:t>
      </w:r>
      <w:r w:rsidR="00B652C4" w:rsidRPr="00882801">
        <w:t>и</w:t>
      </w:r>
      <w:r w:rsidR="00B652C4" w:rsidRPr="00882801">
        <w:t xml:space="preserve">чилась более чем в 10 раз </w:t>
      </w:r>
      <w:r w:rsidR="00B652C4" w:rsidRPr="00882801">
        <w:rPr>
          <w:i/>
        </w:rPr>
        <w:t xml:space="preserve">(с 20,5 </w:t>
      </w:r>
      <w:proofErr w:type="gramStart"/>
      <w:r w:rsidR="00B652C4" w:rsidRPr="00882801">
        <w:rPr>
          <w:i/>
        </w:rPr>
        <w:t>млн</w:t>
      </w:r>
      <w:proofErr w:type="gramEnd"/>
      <w:r w:rsidR="00B652C4" w:rsidRPr="00882801">
        <w:rPr>
          <w:i/>
        </w:rPr>
        <w:t xml:space="preserve"> рублей до 284,3 млн рублей).</w:t>
      </w:r>
      <w:r w:rsidR="00882801">
        <w:rPr>
          <w:i/>
        </w:rPr>
        <w:t xml:space="preserve"> </w:t>
      </w:r>
      <w:r w:rsidR="00B652C4" w:rsidRPr="00882801">
        <w:rPr>
          <w:spacing w:val="-2"/>
        </w:rPr>
        <w:t xml:space="preserve">В </w:t>
      </w:r>
      <w:r w:rsidR="00882801">
        <w:rPr>
          <w:spacing w:val="-2"/>
        </w:rPr>
        <w:t>три</w:t>
      </w:r>
      <w:r w:rsidR="00B652C4" w:rsidRPr="00882801">
        <w:rPr>
          <w:spacing w:val="-2"/>
        </w:rPr>
        <w:t xml:space="preserve"> раза увеличилось количество и стоимость патентов </w:t>
      </w:r>
      <w:r w:rsidR="00882801">
        <w:rPr>
          <w:spacing w:val="-2"/>
        </w:rPr>
        <w:t>в сфере общественного пит</w:t>
      </w:r>
      <w:r w:rsidR="00882801">
        <w:rPr>
          <w:spacing w:val="-2"/>
        </w:rPr>
        <w:t>а</w:t>
      </w:r>
      <w:r w:rsidR="00882801">
        <w:rPr>
          <w:spacing w:val="-2"/>
        </w:rPr>
        <w:t>ния</w:t>
      </w:r>
      <w:r w:rsidR="00B652C4" w:rsidRPr="00882801">
        <w:rPr>
          <w:spacing w:val="-2"/>
        </w:rPr>
        <w:t xml:space="preserve">. Двукратный рост </w:t>
      </w:r>
      <w:r w:rsidR="00882801">
        <w:rPr>
          <w:spacing w:val="-2"/>
        </w:rPr>
        <w:t>зафиксирован</w:t>
      </w:r>
      <w:r w:rsidR="00B652C4" w:rsidRPr="00882801">
        <w:rPr>
          <w:spacing w:val="-2"/>
        </w:rPr>
        <w:t xml:space="preserve"> по количеству и стоимости патентов по бытовым услугам</w:t>
      </w:r>
      <w:r w:rsidR="00B652C4" w:rsidRPr="00882801">
        <w:t xml:space="preserve"> </w:t>
      </w:r>
      <w:r w:rsidR="00B652C4" w:rsidRPr="00882801">
        <w:rPr>
          <w:i/>
        </w:rPr>
        <w:t xml:space="preserve">(с 506 до 1031 шт., с 21,2 </w:t>
      </w:r>
      <w:proofErr w:type="gramStart"/>
      <w:r w:rsidR="00B652C4" w:rsidRPr="00882801">
        <w:rPr>
          <w:i/>
        </w:rPr>
        <w:t>млн</w:t>
      </w:r>
      <w:proofErr w:type="gramEnd"/>
      <w:r w:rsidR="00B652C4" w:rsidRPr="00882801">
        <w:rPr>
          <w:i/>
        </w:rPr>
        <w:t xml:space="preserve"> рублей до 45,7 млн рублей)</w:t>
      </w:r>
      <w:r w:rsidR="00B652C4" w:rsidRPr="00882801">
        <w:t>.</w:t>
      </w:r>
      <w:r w:rsidR="00882801">
        <w:t xml:space="preserve"> </w:t>
      </w:r>
    </w:p>
    <w:p w:rsidR="00B37812" w:rsidRPr="00B652C4" w:rsidRDefault="00882801" w:rsidP="00B37812">
      <w:pPr>
        <w:ind w:firstLine="397"/>
        <w:jc w:val="both"/>
      </w:pPr>
      <w:r>
        <w:t xml:space="preserve">Успешно продвигается </w:t>
      </w:r>
      <w:r w:rsidR="00B652C4" w:rsidRPr="00B652C4">
        <w:t>патентн</w:t>
      </w:r>
      <w:r>
        <w:t>ая</w:t>
      </w:r>
      <w:r w:rsidR="00B652C4" w:rsidRPr="00B652C4">
        <w:t xml:space="preserve"> систем</w:t>
      </w:r>
      <w:r>
        <w:t>а</w:t>
      </w:r>
      <w:r w:rsidR="00B652C4" w:rsidRPr="00B652C4">
        <w:t xml:space="preserve"> налогообложения в сфере ок</w:t>
      </w:r>
      <w:r w:rsidR="00B652C4" w:rsidRPr="00B652C4">
        <w:t>а</w:t>
      </w:r>
      <w:r w:rsidR="00B652C4" w:rsidRPr="00B652C4">
        <w:t>зания индивидуальных услуг населению</w:t>
      </w:r>
      <w:r w:rsidR="00B37812">
        <w:t>, где отмечается ро</w:t>
      </w:r>
      <w:proofErr w:type="gramStart"/>
      <w:r w:rsidR="00B37812">
        <w:t>ст в дв</w:t>
      </w:r>
      <w:proofErr w:type="gramEnd"/>
      <w:r w:rsidR="00B37812">
        <w:t>а с полов</w:t>
      </w:r>
      <w:r w:rsidR="00B37812">
        <w:t>и</w:t>
      </w:r>
      <w:r w:rsidR="00B37812">
        <w:t xml:space="preserve">ной раза. Рост </w:t>
      </w:r>
      <w:r w:rsidR="00B37812" w:rsidRPr="00B37812">
        <w:t>числа</w:t>
      </w:r>
      <w:r w:rsidR="00B37812" w:rsidRPr="00B652C4">
        <w:t xml:space="preserve"> выданных патентов</w:t>
      </w:r>
      <w:r w:rsidR="00B37812">
        <w:t xml:space="preserve"> </w:t>
      </w:r>
      <w:r w:rsidR="00B37812" w:rsidRPr="00B37812">
        <w:t xml:space="preserve">в сфере </w:t>
      </w:r>
      <w:r w:rsidR="00B37812" w:rsidRPr="008719A9">
        <w:t xml:space="preserve">перевозок </w:t>
      </w:r>
      <w:r w:rsidR="008719A9" w:rsidRPr="008719A9">
        <w:t>выросло на 36%</w:t>
      </w:r>
      <w:r w:rsidR="00B37812" w:rsidRPr="008719A9">
        <w:t>.</w:t>
      </w:r>
    </w:p>
    <w:p w:rsidR="00B652C4" w:rsidRPr="00B652C4" w:rsidRDefault="004B1386" w:rsidP="00B652C4">
      <w:pPr>
        <w:ind w:firstLine="397"/>
        <w:jc w:val="both"/>
      </w:pPr>
      <w:r>
        <w:t xml:space="preserve">В числе </w:t>
      </w:r>
      <w:r w:rsidR="00B37812">
        <w:t>«</w:t>
      </w:r>
      <w:r w:rsidR="00B652C4" w:rsidRPr="00B652C4">
        <w:t>лидеров</w:t>
      </w:r>
      <w:r>
        <w:t>» по распространению патентной системы налогообл</w:t>
      </w:r>
      <w:r>
        <w:t>о</w:t>
      </w:r>
      <w:r>
        <w:t xml:space="preserve">жения среди префектур </w:t>
      </w:r>
      <w:r w:rsidR="00B652C4" w:rsidRPr="00B652C4">
        <w:t xml:space="preserve">САО </w:t>
      </w:r>
      <w:r w:rsidR="00B652C4" w:rsidRPr="00B652C4">
        <w:rPr>
          <w:i/>
        </w:rPr>
        <w:t>(320</w:t>
      </w:r>
      <w:r w:rsidR="00B37812">
        <w:rPr>
          <w:i/>
        </w:rPr>
        <w:t xml:space="preserve"> патентов</w:t>
      </w:r>
      <w:r w:rsidR="00B652C4" w:rsidRPr="00B652C4">
        <w:rPr>
          <w:i/>
        </w:rPr>
        <w:t>)</w:t>
      </w:r>
      <w:r w:rsidR="00B652C4" w:rsidRPr="00B652C4">
        <w:t xml:space="preserve">, ТиНАО </w:t>
      </w:r>
      <w:r w:rsidR="00B652C4" w:rsidRPr="00B652C4">
        <w:rPr>
          <w:i/>
        </w:rPr>
        <w:t>(280)</w:t>
      </w:r>
      <w:r w:rsidR="00B652C4" w:rsidRPr="00B652C4">
        <w:t xml:space="preserve"> и ЗАО </w:t>
      </w:r>
      <w:r w:rsidR="00B652C4" w:rsidRPr="00B652C4">
        <w:rPr>
          <w:i/>
        </w:rPr>
        <w:t>(271)</w:t>
      </w:r>
      <w:r w:rsidR="00B37812">
        <w:t xml:space="preserve">, </w:t>
      </w:r>
      <w:r w:rsidR="008719A9">
        <w:t>м</w:t>
      </w:r>
      <w:r w:rsidR="008719A9">
        <w:t>е</w:t>
      </w:r>
      <w:r w:rsidR="008719A9">
        <w:t>нее позитивные показатели у</w:t>
      </w:r>
      <w:r w:rsidR="00B37812">
        <w:t xml:space="preserve"> </w:t>
      </w:r>
      <w:r w:rsidR="00B652C4" w:rsidRPr="00B652C4">
        <w:t xml:space="preserve">ВАО </w:t>
      </w:r>
      <w:r w:rsidR="00B652C4" w:rsidRPr="00B652C4">
        <w:rPr>
          <w:i/>
        </w:rPr>
        <w:t>(89</w:t>
      </w:r>
      <w:r w:rsidR="008719A9">
        <w:rPr>
          <w:i/>
        </w:rPr>
        <w:t xml:space="preserve"> патентов</w:t>
      </w:r>
      <w:r w:rsidR="00B652C4" w:rsidRPr="00B652C4">
        <w:rPr>
          <w:i/>
        </w:rPr>
        <w:t>)</w:t>
      </w:r>
      <w:r w:rsidR="00B652C4" w:rsidRPr="00B652C4">
        <w:t xml:space="preserve"> и Зел</w:t>
      </w:r>
      <w:r w:rsidR="00B37812">
        <w:t>еноград</w:t>
      </w:r>
      <w:r w:rsidR="008719A9">
        <w:t>а</w:t>
      </w:r>
      <w:r w:rsidR="00B652C4" w:rsidRPr="00B652C4">
        <w:t xml:space="preserve"> (87</w:t>
      </w:r>
      <w:r w:rsidR="008719A9">
        <w:t xml:space="preserve"> пате</w:t>
      </w:r>
      <w:r w:rsidR="008719A9">
        <w:t>н</w:t>
      </w:r>
      <w:r w:rsidR="008719A9">
        <w:t>тов</w:t>
      </w:r>
      <w:r w:rsidR="00B652C4" w:rsidRPr="00B652C4">
        <w:t>).</w:t>
      </w:r>
      <w:r w:rsidR="00B37812">
        <w:t xml:space="preserve"> </w:t>
      </w:r>
    </w:p>
    <w:p w:rsidR="002B26F1" w:rsidRPr="00B652C4" w:rsidRDefault="004B1386" w:rsidP="002B26F1">
      <w:pPr>
        <w:ind w:firstLine="397"/>
        <w:jc w:val="both"/>
      </w:pPr>
      <w:r>
        <w:t>В рамках</w:t>
      </w:r>
      <w:r w:rsidR="002B26F1">
        <w:t xml:space="preserve"> стимулирования районов столицы за счет средств, собранных в них в ходе реализации патентов уже в</w:t>
      </w:r>
      <w:r w:rsidR="002B26F1" w:rsidRPr="00B652C4">
        <w:t xml:space="preserve"> августе им будут перечислены д</w:t>
      </w:r>
      <w:r w:rsidR="002B26F1">
        <w:t>опо</w:t>
      </w:r>
      <w:r w:rsidR="002B26F1">
        <w:t>л</w:t>
      </w:r>
      <w:r w:rsidR="002B26F1">
        <w:t>нительные средства</w:t>
      </w:r>
      <w:r w:rsidR="002B26F1" w:rsidRPr="00B652C4">
        <w:t xml:space="preserve"> за первое полугодие.</w:t>
      </w:r>
      <w:r w:rsidR="002B26F1">
        <w:t xml:space="preserve"> </w:t>
      </w:r>
      <w:r>
        <w:t>Данные</w:t>
      </w:r>
      <w:r w:rsidR="002B26F1" w:rsidRPr="00B652C4">
        <w:t xml:space="preserve"> средства дополнительного финансирования</w:t>
      </w:r>
      <w:r>
        <w:t xml:space="preserve"> </w:t>
      </w:r>
      <w:r w:rsidR="002B26F1" w:rsidRPr="00B652C4">
        <w:t xml:space="preserve"> идут на благоустройство территорий, капитальный ремонт жилого фонда. </w:t>
      </w:r>
      <w:r w:rsidR="00DA1EBF">
        <w:t>Сумма</w:t>
      </w:r>
      <w:r w:rsidR="002B26F1" w:rsidRPr="00B652C4">
        <w:t xml:space="preserve"> возвратных средств от патентов, штрафов, парковок и НДФЛ от аренды жилья увеличилась с 2012 года более чем в 2 раза и прев</w:t>
      </w:r>
      <w:r w:rsidR="002B26F1" w:rsidRPr="00B652C4">
        <w:t>ы</w:t>
      </w:r>
      <w:r w:rsidR="002B26F1" w:rsidRPr="00B652C4">
        <w:t xml:space="preserve">сила 2,2 млрд. рублей. </w:t>
      </w:r>
      <w:r w:rsidR="002B26F1">
        <w:t xml:space="preserve">При этом только в 2013 году районы </w:t>
      </w:r>
      <w:r w:rsidR="002B26F1" w:rsidRPr="00B652C4">
        <w:t xml:space="preserve">получили почти </w:t>
      </w:r>
      <w:r w:rsidR="002B26F1" w:rsidRPr="002B26F1">
        <w:t xml:space="preserve">0,5 млрд. рублей возмещения </w:t>
      </w:r>
      <w:r w:rsidR="002B26F1">
        <w:t xml:space="preserve">только </w:t>
      </w:r>
      <w:r w:rsidR="002B26F1" w:rsidRPr="002B26F1">
        <w:t>по линии патентов.</w:t>
      </w:r>
    </w:p>
    <w:p w:rsidR="00B652C4" w:rsidRDefault="00B652C4" w:rsidP="00B652C4">
      <w:pPr>
        <w:ind w:firstLine="397"/>
        <w:jc w:val="both"/>
        <w:rPr>
          <w:spacing w:val="-4"/>
        </w:rPr>
      </w:pPr>
      <w:r w:rsidRPr="00B652C4">
        <w:t>По результатам 1</w:t>
      </w:r>
      <w:r w:rsidR="00B37812">
        <w:t>-го</w:t>
      </w:r>
      <w:r w:rsidRPr="00B652C4">
        <w:t xml:space="preserve"> квартала</w:t>
      </w:r>
      <w:r w:rsidR="00B37812">
        <w:t xml:space="preserve"> за</w:t>
      </w:r>
      <w:r w:rsidR="004B1386">
        <w:t>фиксирован рост интереса арендодателей</w:t>
      </w:r>
      <w:r w:rsidR="00B37812">
        <w:t xml:space="preserve"> к патентам, что позволило в три раза</w:t>
      </w:r>
      <w:r w:rsidRPr="00B652C4">
        <w:rPr>
          <w:b/>
        </w:rPr>
        <w:t xml:space="preserve"> </w:t>
      </w:r>
      <w:r w:rsidRPr="00B37812">
        <w:t>увеличить объемы поступлений</w:t>
      </w:r>
      <w:r w:rsidR="00B37812">
        <w:t xml:space="preserve"> </w:t>
      </w:r>
      <w:r w:rsidR="004B1386">
        <w:t>от сд</w:t>
      </w:r>
      <w:r w:rsidR="004B1386">
        <w:t>а</w:t>
      </w:r>
      <w:r w:rsidR="004B1386">
        <w:t>чи жилья в ар</w:t>
      </w:r>
      <w:bookmarkStart w:id="0" w:name="_GoBack"/>
      <w:bookmarkEnd w:id="0"/>
      <w:r w:rsidR="004B1386">
        <w:t>енду,</w:t>
      </w:r>
      <w:r w:rsidR="00B37812">
        <w:t xml:space="preserve"> и принести в бюджет Москвы дополнительно </w:t>
      </w:r>
      <w:r w:rsidR="00142882">
        <w:t xml:space="preserve">500 </w:t>
      </w:r>
      <w:proofErr w:type="gramStart"/>
      <w:r w:rsidR="00142882">
        <w:t>млн</w:t>
      </w:r>
      <w:proofErr w:type="gramEnd"/>
      <w:r w:rsidR="00142882">
        <w:t xml:space="preserve"> руб</w:t>
      </w:r>
      <w:r w:rsidR="00B37812" w:rsidRPr="00B37812">
        <w:t>.</w:t>
      </w:r>
      <w:r w:rsidRPr="00B37812">
        <w:t xml:space="preserve"> </w:t>
      </w:r>
      <w:r w:rsidR="004B1386">
        <w:t>Э</w:t>
      </w:r>
      <w:r w:rsidR="00B37812">
        <w:t xml:space="preserve">то результат успешной реализации </w:t>
      </w:r>
      <w:r w:rsidR="00142882">
        <w:t>Комплексом экономической пол</w:t>
      </w:r>
      <w:r w:rsidR="00142882">
        <w:t>и</w:t>
      </w:r>
      <w:r w:rsidR="00142882">
        <w:t xml:space="preserve">тики и </w:t>
      </w:r>
      <w:proofErr w:type="spellStart"/>
      <w:r w:rsidR="00142882">
        <w:t>имущественно-земельных</w:t>
      </w:r>
      <w:proofErr w:type="spellEnd"/>
      <w:r w:rsidR="00142882">
        <w:t xml:space="preserve"> отношений совместно с УФНС по г. Мос</w:t>
      </w:r>
      <w:r w:rsidR="00142882">
        <w:t>к</w:t>
      </w:r>
      <w:r w:rsidR="00142882">
        <w:t xml:space="preserve">вы, Префектурами города </w:t>
      </w:r>
      <w:r w:rsidR="00B37812">
        <w:t>проекта</w:t>
      </w:r>
      <w:r w:rsidR="002B26F1">
        <w:t xml:space="preserve"> </w:t>
      </w:r>
      <w:r w:rsidRPr="00B652C4">
        <w:rPr>
          <w:spacing w:val="-4"/>
        </w:rPr>
        <w:t xml:space="preserve">по </w:t>
      </w:r>
      <w:r w:rsidR="002B26F1">
        <w:rPr>
          <w:spacing w:val="-4"/>
        </w:rPr>
        <w:t xml:space="preserve">наведению порядка в жилом секторе и </w:t>
      </w:r>
      <w:r w:rsidRPr="00B652C4">
        <w:rPr>
          <w:spacing w:val="-4"/>
        </w:rPr>
        <w:t xml:space="preserve">созданию цивилизованного рынка аренды жилья. </w:t>
      </w:r>
    </w:p>
    <w:p w:rsidR="004B1386" w:rsidRDefault="004B1386" w:rsidP="008B3C0E">
      <w:pPr>
        <w:ind w:firstLine="397"/>
        <w:jc w:val="both"/>
        <w:rPr>
          <w:spacing w:val="-4"/>
        </w:rPr>
      </w:pPr>
      <w:r>
        <w:rPr>
          <w:spacing w:val="-4"/>
        </w:rPr>
        <w:t>П</w:t>
      </w:r>
      <w:r w:rsidR="002B26F1">
        <w:rPr>
          <w:spacing w:val="-4"/>
        </w:rPr>
        <w:t>о</w:t>
      </w:r>
      <w:r w:rsidR="00B652C4" w:rsidRPr="00B652C4">
        <w:rPr>
          <w:spacing w:val="-4"/>
        </w:rPr>
        <w:t xml:space="preserve"> итогам 2014 года </w:t>
      </w:r>
      <w:r w:rsidR="00B652C4" w:rsidRPr="002B26F1">
        <w:rPr>
          <w:spacing w:val="-4"/>
        </w:rPr>
        <w:t>ожидается рост суммы начислений от применения п</w:t>
      </w:r>
      <w:r w:rsidR="00B652C4" w:rsidRPr="002B26F1">
        <w:rPr>
          <w:spacing w:val="-4"/>
        </w:rPr>
        <w:t>а</w:t>
      </w:r>
      <w:r w:rsidR="00B652C4" w:rsidRPr="002B26F1">
        <w:rPr>
          <w:spacing w:val="-4"/>
        </w:rPr>
        <w:t>тентной системы налогообложения</w:t>
      </w:r>
      <w:r w:rsidR="002B26F1">
        <w:rPr>
          <w:spacing w:val="-4"/>
        </w:rPr>
        <w:t xml:space="preserve"> примерно в два с половиной раза. П</w:t>
      </w:r>
      <w:r w:rsidR="00B652C4" w:rsidRPr="00B652C4">
        <w:rPr>
          <w:spacing w:val="-4"/>
        </w:rPr>
        <w:t>о пре</w:t>
      </w:r>
      <w:r w:rsidR="00B652C4" w:rsidRPr="00B652C4">
        <w:rPr>
          <w:spacing w:val="-4"/>
        </w:rPr>
        <w:t>д</w:t>
      </w:r>
      <w:r w:rsidR="00B652C4" w:rsidRPr="00B652C4">
        <w:rPr>
          <w:spacing w:val="-4"/>
        </w:rPr>
        <w:t>варительному прогнозу поступления в бюджет города составят п</w:t>
      </w:r>
      <w:r w:rsidR="002B26F1">
        <w:rPr>
          <w:spacing w:val="-4"/>
        </w:rPr>
        <w:t>орядка</w:t>
      </w:r>
      <w:r w:rsidR="00B652C4" w:rsidRPr="00B652C4">
        <w:rPr>
          <w:spacing w:val="-4"/>
        </w:rPr>
        <w:t xml:space="preserve"> </w:t>
      </w:r>
      <w:r w:rsidR="00B652C4" w:rsidRPr="002B26F1">
        <w:rPr>
          <w:spacing w:val="-4"/>
        </w:rPr>
        <w:t xml:space="preserve">1,3 млрд. рублей при 18 тыс. выданных патентов </w:t>
      </w:r>
      <w:r w:rsidR="00B652C4" w:rsidRPr="002B26F1">
        <w:rPr>
          <w:i/>
          <w:spacing w:val="-4"/>
        </w:rPr>
        <w:t>(увеличение в 1,3 раза)</w:t>
      </w:r>
      <w:r w:rsidR="00B652C4" w:rsidRPr="002B26F1">
        <w:rPr>
          <w:spacing w:val="-4"/>
        </w:rPr>
        <w:t>.</w:t>
      </w:r>
      <w:r w:rsidR="002B26F1">
        <w:rPr>
          <w:spacing w:val="-4"/>
        </w:rPr>
        <w:t xml:space="preserve"> </w:t>
      </w:r>
    </w:p>
    <w:p w:rsidR="004B1386" w:rsidRDefault="004B1386" w:rsidP="008B3C0E">
      <w:pPr>
        <w:ind w:firstLine="397"/>
        <w:jc w:val="both"/>
      </w:pPr>
      <w:r>
        <w:rPr>
          <w:spacing w:val="-4"/>
        </w:rPr>
        <w:t xml:space="preserve">В числе важнейших мероприятий на ближайшую перспективу в планах </w:t>
      </w:r>
      <w:r w:rsidR="00DA1EBF">
        <w:rPr>
          <w:spacing w:val="-4"/>
        </w:rPr>
        <w:t xml:space="preserve">Комплекса экономической политики и </w:t>
      </w:r>
      <w:proofErr w:type="spellStart"/>
      <w:r w:rsidR="00DA1EBF">
        <w:rPr>
          <w:spacing w:val="-4"/>
        </w:rPr>
        <w:t>имущественно-земельных</w:t>
      </w:r>
      <w:proofErr w:type="spellEnd"/>
      <w:r w:rsidR="00DA1EBF">
        <w:rPr>
          <w:spacing w:val="-4"/>
        </w:rPr>
        <w:t xml:space="preserve"> отношений города</w:t>
      </w:r>
      <w:r>
        <w:rPr>
          <w:spacing w:val="-4"/>
        </w:rPr>
        <w:t xml:space="preserve"> </w:t>
      </w:r>
      <w:r w:rsidR="008B3C0E">
        <w:t>на</w:t>
      </w:r>
      <w:r w:rsidR="002B26F1">
        <w:rPr>
          <w:spacing w:val="-4"/>
        </w:rPr>
        <w:t>мерение дифференцировать</w:t>
      </w:r>
      <w:r w:rsidR="00B652C4" w:rsidRPr="002B26F1">
        <w:t xml:space="preserve"> </w:t>
      </w:r>
      <w:r w:rsidR="002B26F1">
        <w:t xml:space="preserve">стоимость </w:t>
      </w:r>
      <w:r w:rsidR="00B652C4" w:rsidRPr="002B26F1">
        <w:t xml:space="preserve">патентов на аренду жилья </w:t>
      </w:r>
      <w:r w:rsidR="002B26F1">
        <w:t xml:space="preserve">в зависимости </w:t>
      </w:r>
      <w:r w:rsidR="00B652C4" w:rsidRPr="002B26F1">
        <w:t>по площади и территориальной принадлежности</w:t>
      </w:r>
      <w:r w:rsidR="002B26F1">
        <w:t xml:space="preserve"> объекта</w:t>
      </w:r>
      <w:r w:rsidR="00B652C4" w:rsidRPr="002B26F1">
        <w:t>.</w:t>
      </w:r>
      <w:r w:rsidR="00B652C4" w:rsidRPr="00B652C4">
        <w:t xml:space="preserve"> </w:t>
      </w:r>
    </w:p>
    <w:p w:rsidR="00C30D2B" w:rsidRPr="00B652C4" w:rsidRDefault="002B26F1" w:rsidP="008B3C0E">
      <w:pPr>
        <w:ind w:firstLine="397"/>
        <w:jc w:val="both"/>
        <w:rPr>
          <w:color w:val="000000"/>
        </w:rPr>
      </w:pPr>
      <w:r>
        <w:t>«</w:t>
      </w:r>
      <w:r w:rsidR="00B652C4" w:rsidRPr="004B1386">
        <w:rPr>
          <w:i/>
        </w:rPr>
        <w:t>В Госдуму уже внесен соответствующий проект закона. Замечу, что данные изменения также позволят вывести из тени</w:t>
      </w:r>
      <w:r w:rsidR="004B1386">
        <w:rPr>
          <w:i/>
        </w:rPr>
        <w:t xml:space="preserve"> </w:t>
      </w:r>
      <w:proofErr w:type="spellStart"/>
      <w:r w:rsidR="004B1386">
        <w:rPr>
          <w:i/>
        </w:rPr>
        <w:t>бО</w:t>
      </w:r>
      <w:r w:rsidR="00B652C4" w:rsidRPr="004B1386">
        <w:rPr>
          <w:i/>
        </w:rPr>
        <w:t>льшую</w:t>
      </w:r>
      <w:proofErr w:type="spellEnd"/>
      <w:r w:rsidR="00B652C4" w:rsidRPr="004B1386">
        <w:rPr>
          <w:i/>
        </w:rPr>
        <w:t xml:space="preserve"> часть пре</w:t>
      </w:r>
      <w:r w:rsidR="00B652C4" w:rsidRPr="004B1386">
        <w:rPr>
          <w:i/>
        </w:rPr>
        <w:t>д</w:t>
      </w:r>
      <w:r w:rsidR="00B652C4" w:rsidRPr="004B1386">
        <w:rPr>
          <w:i/>
        </w:rPr>
        <w:t>принимателей на рынке аренды жилья</w:t>
      </w:r>
      <w:r w:rsidR="008B3C0E">
        <w:t xml:space="preserve">»,- </w:t>
      </w:r>
      <w:r w:rsidR="004B1386">
        <w:t>подчеркнул</w:t>
      </w:r>
      <w:r w:rsidR="008B3C0E">
        <w:t xml:space="preserve"> Максим </w:t>
      </w:r>
      <w:r w:rsidR="004B1386">
        <w:t>Решетников</w:t>
      </w:r>
      <w:r w:rsidR="008B3C0E">
        <w:t>.</w:t>
      </w:r>
    </w:p>
    <w:sectPr w:rsidR="00C30D2B" w:rsidRPr="00B652C4" w:rsidSect="002B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C6524"/>
    <w:multiLevelType w:val="hybridMultilevel"/>
    <w:tmpl w:val="659A1B22"/>
    <w:lvl w:ilvl="0" w:tplc="BC5CC210">
      <w:start w:val="1"/>
      <w:numFmt w:val="decimal"/>
      <w:lvlText w:val="(%1)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40186C"/>
    <w:multiLevelType w:val="hybridMultilevel"/>
    <w:tmpl w:val="BD723140"/>
    <w:lvl w:ilvl="0" w:tplc="A3BC111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E71E56"/>
    <w:multiLevelType w:val="hybridMultilevel"/>
    <w:tmpl w:val="2408CFF4"/>
    <w:lvl w:ilvl="0" w:tplc="4BC2B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220E7"/>
    <w:rsid w:val="00016113"/>
    <w:rsid w:val="0002424C"/>
    <w:rsid w:val="00032F0D"/>
    <w:rsid w:val="000535B3"/>
    <w:rsid w:val="00055091"/>
    <w:rsid w:val="000D49D0"/>
    <w:rsid w:val="000F3943"/>
    <w:rsid w:val="0011215F"/>
    <w:rsid w:val="00142882"/>
    <w:rsid w:val="001529C0"/>
    <w:rsid w:val="00184F24"/>
    <w:rsid w:val="001C752E"/>
    <w:rsid w:val="002220E7"/>
    <w:rsid w:val="002B26F1"/>
    <w:rsid w:val="002B5EB8"/>
    <w:rsid w:val="002D28C0"/>
    <w:rsid w:val="00311441"/>
    <w:rsid w:val="003175D6"/>
    <w:rsid w:val="00347A1B"/>
    <w:rsid w:val="003E50DA"/>
    <w:rsid w:val="00406A30"/>
    <w:rsid w:val="004A27F9"/>
    <w:rsid w:val="004B1386"/>
    <w:rsid w:val="00557F49"/>
    <w:rsid w:val="005C6417"/>
    <w:rsid w:val="005E2717"/>
    <w:rsid w:val="00633027"/>
    <w:rsid w:val="006D581A"/>
    <w:rsid w:val="006D5CAB"/>
    <w:rsid w:val="006E7880"/>
    <w:rsid w:val="00704E8F"/>
    <w:rsid w:val="00707D6B"/>
    <w:rsid w:val="00716291"/>
    <w:rsid w:val="007516EB"/>
    <w:rsid w:val="00774FD2"/>
    <w:rsid w:val="00784381"/>
    <w:rsid w:val="007A4443"/>
    <w:rsid w:val="007E74E0"/>
    <w:rsid w:val="008719A9"/>
    <w:rsid w:val="00882801"/>
    <w:rsid w:val="008851D1"/>
    <w:rsid w:val="008B3C0E"/>
    <w:rsid w:val="008D671A"/>
    <w:rsid w:val="00913F78"/>
    <w:rsid w:val="009340C4"/>
    <w:rsid w:val="009D6395"/>
    <w:rsid w:val="00A57AF6"/>
    <w:rsid w:val="00A70602"/>
    <w:rsid w:val="00AC6696"/>
    <w:rsid w:val="00AD0173"/>
    <w:rsid w:val="00B16A0C"/>
    <w:rsid w:val="00B205E2"/>
    <w:rsid w:val="00B25657"/>
    <w:rsid w:val="00B27187"/>
    <w:rsid w:val="00B37812"/>
    <w:rsid w:val="00B46A80"/>
    <w:rsid w:val="00B652C4"/>
    <w:rsid w:val="00B80B68"/>
    <w:rsid w:val="00B976DF"/>
    <w:rsid w:val="00BA3694"/>
    <w:rsid w:val="00C20763"/>
    <w:rsid w:val="00C30D2B"/>
    <w:rsid w:val="00CA0BE8"/>
    <w:rsid w:val="00CD210A"/>
    <w:rsid w:val="00CD26C7"/>
    <w:rsid w:val="00DA1EBF"/>
    <w:rsid w:val="00DB45B3"/>
    <w:rsid w:val="00DF0DA9"/>
    <w:rsid w:val="00E152B9"/>
    <w:rsid w:val="00E713CE"/>
    <w:rsid w:val="00E96F47"/>
    <w:rsid w:val="00EC6707"/>
    <w:rsid w:val="00EE1E9F"/>
    <w:rsid w:val="00F06BC4"/>
    <w:rsid w:val="00F80C10"/>
    <w:rsid w:val="00FA0446"/>
    <w:rsid w:val="00FC0216"/>
    <w:rsid w:val="00FE0404"/>
    <w:rsid w:val="00FE764F"/>
    <w:rsid w:val="00F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E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629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162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13CE"/>
    <w:pPr>
      <w:spacing w:after="200" w:line="276" w:lineRule="auto"/>
      <w:ind w:left="708"/>
    </w:pPr>
    <w:rPr>
      <w:rFonts w:cs="Calibri"/>
      <w:szCs w:val="22"/>
    </w:rPr>
  </w:style>
  <w:style w:type="paragraph" w:styleId="a7">
    <w:name w:val="Title"/>
    <w:basedOn w:val="a"/>
    <w:link w:val="a8"/>
    <w:qFormat/>
    <w:rsid w:val="00E713CE"/>
    <w:pPr>
      <w:jc w:val="center"/>
    </w:pPr>
    <w:rPr>
      <w:rFonts w:ascii="Arial" w:hAnsi="Arial"/>
      <w:b/>
      <w:sz w:val="32"/>
      <w:szCs w:val="20"/>
    </w:rPr>
  </w:style>
  <w:style w:type="character" w:customStyle="1" w:styleId="a8">
    <w:name w:val="Название Знак"/>
    <w:basedOn w:val="a0"/>
    <w:link w:val="a7"/>
    <w:rsid w:val="00E713CE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9">
    <w:name w:val="Hyperlink"/>
    <w:basedOn w:val="a0"/>
    <w:uiPriority w:val="99"/>
    <w:unhideWhenUsed/>
    <w:rsid w:val="00774FD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C7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05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E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629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162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13CE"/>
    <w:pPr>
      <w:spacing w:after="200" w:line="276" w:lineRule="auto"/>
      <w:ind w:left="708"/>
    </w:pPr>
    <w:rPr>
      <w:rFonts w:cs="Calibri"/>
      <w:szCs w:val="22"/>
    </w:rPr>
  </w:style>
  <w:style w:type="paragraph" w:styleId="a7">
    <w:name w:val="Title"/>
    <w:basedOn w:val="a"/>
    <w:link w:val="a8"/>
    <w:qFormat/>
    <w:rsid w:val="00E713CE"/>
    <w:pPr>
      <w:jc w:val="center"/>
    </w:pPr>
    <w:rPr>
      <w:rFonts w:ascii="Arial" w:hAnsi="Arial"/>
      <w:b/>
      <w:sz w:val="32"/>
      <w:szCs w:val="20"/>
    </w:rPr>
  </w:style>
  <w:style w:type="character" w:customStyle="1" w:styleId="a8">
    <w:name w:val="Название Знак"/>
    <w:basedOn w:val="a0"/>
    <w:link w:val="a7"/>
    <w:rsid w:val="00E713CE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9">
    <w:name w:val="Hyperlink"/>
    <w:basedOn w:val="a0"/>
    <w:uiPriority w:val="99"/>
    <w:unhideWhenUsed/>
    <w:rsid w:val="00774FD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C7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05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-deprm@mos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CD9E2-9D0E-4CE1-8A23-4868F215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Максим</cp:lastModifiedBy>
  <cp:revision>2</cp:revision>
  <cp:lastPrinted>2014-05-29T16:25:00Z</cp:lastPrinted>
  <dcterms:created xsi:type="dcterms:W3CDTF">2014-06-04T05:47:00Z</dcterms:created>
  <dcterms:modified xsi:type="dcterms:W3CDTF">2014-06-04T05:47:00Z</dcterms:modified>
</cp:coreProperties>
</file>